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51" w:rsidRPr="00DA5F72" w:rsidRDefault="00695F51"/>
    <w:p w:rsidR="00695F51" w:rsidRPr="00DA5F72" w:rsidRDefault="00DA5F72" w:rsidP="00695F51">
      <w:pPr>
        <w:jc w:val="center"/>
        <w:rPr>
          <w:b/>
        </w:rPr>
      </w:pPr>
      <w:r w:rsidRPr="00DA5F72">
        <w:rPr>
          <w:b/>
        </w:rPr>
        <w:t>Second</w:t>
      </w:r>
      <w:r w:rsidR="00695F51" w:rsidRPr="00DA5F72">
        <w:rPr>
          <w:b/>
        </w:rPr>
        <w:t xml:space="preserve"> e-meeting</w:t>
      </w:r>
    </w:p>
    <w:p w:rsidR="00695F51" w:rsidRDefault="00DA5F72" w:rsidP="00695F51">
      <w:pPr>
        <w:jc w:val="center"/>
        <w:rPr>
          <w:b/>
        </w:rPr>
      </w:pPr>
      <w:r>
        <w:rPr>
          <w:b/>
        </w:rPr>
        <w:t>Wednesday</w:t>
      </w:r>
      <w:r w:rsidR="00695F51" w:rsidRPr="00DA5F72">
        <w:rPr>
          <w:b/>
        </w:rPr>
        <w:t xml:space="preserve">, </w:t>
      </w:r>
      <w:r>
        <w:rPr>
          <w:b/>
        </w:rPr>
        <w:t>February</w:t>
      </w:r>
      <w:r w:rsidR="00695F51" w:rsidRPr="00DA5F72">
        <w:rPr>
          <w:b/>
        </w:rPr>
        <w:t xml:space="preserve"> 2, 202</w:t>
      </w:r>
      <w:r>
        <w:rPr>
          <w:b/>
        </w:rPr>
        <w:t>2</w:t>
      </w:r>
      <w:r w:rsidR="00695F51" w:rsidRPr="00DA5F72">
        <w:rPr>
          <w:b/>
        </w:rPr>
        <w:t>, Zoom</w:t>
      </w:r>
    </w:p>
    <w:p w:rsidR="00247D23" w:rsidRPr="00247D23" w:rsidRDefault="00247D23" w:rsidP="00247D23">
      <w:pPr>
        <w:pStyle w:val="ListParagraph"/>
        <w:numPr>
          <w:ilvl w:val="0"/>
          <w:numId w:val="2"/>
        </w:numPr>
        <w:jc w:val="center"/>
        <w:rPr>
          <w:b/>
        </w:rPr>
      </w:pPr>
      <w:r w:rsidRPr="00247D23">
        <w:rPr>
          <w:b/>
        </w:rPr>
        <w:t>Minutes</w:t>
      </w:r>
      <w:r>
        <w:rPr>
          <w:b/>
        </w:rPr>
        <w:t xml:space="preserve">   -</w:t>
      </w:r>
    </w:p>
    <w:p w:rsidR="00247D23" w:rsidRPr="00DA5F72" w:rsidRDefault="00247D23" w:rsidP="00695F51">
      <w:pPr>
        <w:jc w:val="center"/>
        <w:rPr>
          <w:b/>
        </w:rPr>
      </w:pPr>
    </w:p>
    <w:p w:rsidR="00695F51" w:rsidRPr="00DA5F72" w:rsidRDefault="00695F51" w:rsidP="00695F51"/>
    <w:p w:rsidR="00695F51" w:rsidRPr="00DA5F72" w:rsidRDefault="00695F51" w:rsidP="00695F51"/>
    <w:p w:rsidR="00695F51" w:rsidRPr="00DA5F72" w:rsidRDefault="00695F51" w:rsidP="00695F51">
      <w:r w:rsidRPr="00DA5F72">
        <w:t xml:space="preserve">A Zoom meeting </w:t>
      </w:r>
      <w:r w:rsidR="00770F40" w:rsidRPr="00DA5F72">
        <w:t xml:space="preserve">that brought together </w:t>
      </w:r>
      <w:r w:rsidRPr="00DA5F72">
        <w:t xml:space="preserve">potential </w:t>
      </w:r>
      <w:r w:rsidR="00770F40" w:rsidRPr="00DA5F72">
        <w:t xml:space="preserve">COST action </w:t>
      </w:r>
      <w:r w:rsidRPr="00DA5F72">
        <w:t xml:space="preserve">participants </w:t>
      </w:r>
      <w:r w:rsidR="00770F40" w:rsidRPr="00DA5F72">
        <w:t>from 1</w:t>
      </w:r>
      <w:r w:rsidR="00DA5F72" w:rsidRPr="00DA5F72">
        <w:t>4</w:t>
      </w:r>
      <w:r w:rsidR="00770F40" w:rsidRPr="00DA5F72">
        <w:t xml:space="preserve"> countries </w:t>
      </w:r>
      <w:r w:rsidRPr="00DA5F72">
        <w:t xml:space="preserve">was held on </w:t>
      </w:r>
      <w:r w:rsidR="00086A8D" w:rsidRPr="00086A8D">
        <w:t>Wednesday, February 2, 2022</w:t>
      </w:r>
      <w:r w:rsidR="00086A8D">
        <w:t>.</w:t>
      </w:r>
    </w:p>
    <w:p w:rsidR="00695F51" w:rsidRPr="00DA5F72" w:rsidRDefault="00695F51" w:rsidP="00695F51"/>
    <w:p w:rsidR="00695F51" w:rsidRPr="00DA5F72" w:rsidRDefault="00695F51" w:rsidP="00695F51">
      <w:pPr>
        <w:rPr>
          <w:b/>
        </w:rPr>
      </w:pPr>
      <w:r w:rsidRPr="00DA5F72">
        <w:rPr>
          <w:b/>
        </w:rPr>
        <w:t>1. Opening word</w:t>
      </w:r>
    </w:p>
    <w:p w:rsidR="00695F51" w:rsidRPr="00DA5F72" w:rsidRDefault="00695F51" w:rsidP="00695F51">
      <w:r w:rsidRPr="00DA5F72">
        <w:t xml:space="preserve">The meeting started with opening </w:t>
      </w:r>
      <w:r w:rsidR="00875BB6" w:rsidRPr="00DA5F72">
        <w:t>remarks</w:t>
      </w:r>
      <w:r w:rsidR="003D40C3">
        <w:t xml:space="preserve"> </w:t>
      </w:r>
      <w:r w:rsidRPr="00DA5F72">
        <w:t>from professor</w:t>
      </w:r>
      <w:r w:rsidR="003D40C3">
        <w:t xml:space="preserve"> </w:t>
      </w:r>
      <w:r w:rsidRPr="00DA5F72">
        <w:t>Zoran</w:t>
      </w:r>
      <w:r w:rsidR="003D40C3">
        <w:t xml:space="preserve"> </w:t>
      </w:r>
      <w:r w:rsidRPr="00DA5F72">
        <w:t xml:space="preserve">Keković, </w:t>
      </w:r>
      <w:r w:rsidR="00875BB6" w:rsidRPr="00DA5F72">
        <w:t>P</w:t>
      </w:r>
      <w:r w:rsidRPr="00DA5F72">
        <w:t>resident of</w:t>
      </w:r>
      <w:r w:rsidR="003D40C3">
        <w:t xml:space="preserve"> </w:t>
      </w:r>
      <w:r w:rsidR="00875BB6" w:rsidRPr="00DA5F72">
        <w:t>CRACM</w:t>
      </w:r>
      <w:r w:rsidRPr="00DA5F72">
        <w:t xml:space="preserve">. </w:t>
      </w:r>
    </w:p>
    <w:p w:rsidR="00695F51" w:rsidRPr="00DA5F72" w:rsidRDefault="00695F51" w:rsidP="00695F51"/>
    <w:p w:rsidR="00695F51" w:rsidRPr="00DA5F72" w:rsidRDefault="00DA5F72" w:rsidP="00DA5F72">
      <w:r w:rsidRPr="00DA5F72">
        <w:rPr>
          <w:b/>
        </w:rPr>
        <w:t>2</w:t>
      </w:r>
      <w:r w:rsidR="00695F51" w:rsidRPr="00DA5F72">
        <w:rPr>
          <w:b/>
        </w:rPr>
        <w:t>. Presentation about</w:t>
      </w:r>
      <w:r w:rsidR="003D40C3">
        <w:rPr>
          <w:b/>
        </w:rPr>
        <w:t xml:space="preserve"> </w:t>
      </w:r>
      <w:r w:rsidRPr="00DA5F72">
        <w:rPr>
          <w:b/>
          <w:bCs/>
        </w:rPr>
        <w:t>COST ACTION EU CONSORTIUM (Annotated Rules)</w:t>
      </w:r>
    </w:p>
    <w:p w:rsidR="00DA5F72" w:rsidRDefault="00DA5F72" w:rsidP="00695F51">
      <w:pPr>
        <w:rPr>
          <w:b/>
          <w:bCs/>
        </w:rPr>
      </w:pPr>
      <w:r w:rsidRPr="00DA5F72">
        <w:t>CRACM project manager Nevena</w:t>
      </w:r>
      <w:r w:rsidR="003D40C3">
        <w:t xml:space="preserve"> </w:t>
      </w:r>
      <w:r w:rsidRPr="00DA5F72">
        <w:t xml:space="preserve">Stanković held a detailed presentation about </w:t>
      </w:r>
      <w:r w:rsidRPr="00DA5F72">
        <w:rPr>
          <w:b/>
          <w:bCs/>
        </w:rPr>
        <w:t>COST Action Membership, Leadership positions, Networking activities (Meetings and Training Schools, Dissemination and Communication), Funded Activities and Local Organiser Support, etc.</w:t>
      </w:r>
    </w:p>
    <w:p w:rsidR="00086A8D" w:rsidRPr="00DA5F72" w:rsidRDefault="00086A8D" w:rsidP="00695F51">
      <w:r w:rsidRPr="00086A8D">
        <w:t>Project manager Stanković asked the participants to think about their potential role and type of engagement in the EU CONSORTIUM. She also said that a new questionnaire will be created in Google Docs, so that participants can show their interest to leadership</w:t>
      </w:r>
      <w:r w:rsidR="003D40C3">
        <w:t xml:space="preserve"> </w:t>
      </w:r>
      <w:r w:rsidRPr="00086A8D">
        <w:t>and other membership positions.</w:t>
      </w:r>
    </w:p>
    <w:p w:rsidR="00695F51" w:rsidRPr="00DA5F72" w:rsidRDefault="00695F51" w:rsidP="00695F51"/>
    <w:p w:rsidR="00DA5F72" w:rsidRPr="00DA5F72" w:rsidRDefault="00DA5F72" w:rsidP="00DA5F72">
      <w:pPr>
        <w:rPr>
          <w:b/>
        </w:rPr>
      </w:pPr>
      <w:r w:rsidRPr="00DA5F72">
        <w:rPr>
          <w:b/>
        </w:rPr>
        <w:t xml:space="preserve">3. Presentation about </w:t>
      </w:r>
      <w:r w:rsidRPr="00DA5F72">
        <w:rPr>
          <w:b/>
          <w:bCs/>
        </w:rPr>
        <w:t xml:space="preserve">EU CONSORTIUM questionnaire </w:t>
      </w:r>
    </w:p>
    <w:p w:rsidR="00DA5F72" w:rsidRDefault="00DA5F72" w:rsidP="00DA5F72">
      <w:pPr>
        <w:rPr>
          <w:bCs/>
        </w:rPr>
      </w:pPr>
      <w:r w:rsidRPr="00DA5F72">
        <w:t xml:space="preserve">Professor Milan Lipovac gave a short presentation about </w:t>
      </w:r>
      <w:r w:rsidRPr="00DA5F72">
        <w:rPr>
          <w:b/>
          <w:bCs/>
        </w:rPr>
        <w:t>EU CONSORTIUM questionnaire</w:t>
      </w:r>
      <w:r w:rsidR="003D40C3">
        <w:rPr>
          <w:b/>
          <w:bCs/>
        </w:rPr>
        <w:t xml:space="preserve"> </w:t>
      </w:r>
      <w:r w:rsidRPr="00DA5F72">
        <w:rPr>
          <w:bCs/>
        </w:rPr>
        <w:t>on Google doc that all potentional participants filled out.</w:t>
      </w:r>
      <w:r>
        <w:rPr>
          <w:bCs/>
        </w:rPr>
        <w:t xml:space="preserve"> He especia</w:t>
      </w:r>
      <w:r w:rsidR="00493640">
        <w:rPr>
          <w:bCs/>
        </w:rPr>
        <w:t>lly emphases the structure of p</w:t>
      </w:r>
      <w:r>
        <w:rPr>
          <w:bCs/>
        </w:rPr>
        <w:t xml:space="preserve">otentional participants according to </w:t>
      </w:r>
      <w:r w:rsidRPr="00DA5F72">
        <w:rPr>
          <w:bCs/>
        </w:rPr>
        <w:t xml:space="preserve">COST inclusiveness policy </w:t>
      </w:r>
      <w:r>
        <w:rPr>
          <w:bCs/>
        </w:rPr>
        <w:t>which is</w:t>
      </w:r>
      <w:r w:rsidRPr="00DA5F72">
        <w:rPr>
          <w:bCs/>
        </w:rPr>
        <w:t xml:space="preserve"> developed around three main elements:</w:t>
      </w:r>
      <w:r>
        <w:rPr>
          <w:bCs/>
        </w:rPr>
        <w:t xml:space="preserve"> 1) </w:t>
      </w:r>
      <w:r w:rsidRPr="00DA5F72">
        <w:rPr>
          <w:bCs/>
        </w:rPr>
        <w:t>Geographical spread</w:t>
      </w:r>
      <w:r>
        <w:rPr>
          <w:bCs/>
        </w:rPr>
        <w:t xml:space="preserve">; 2) </w:t>
      </w:r>
      <w:r w:rsidRPr="00DA5F72">
        <w:rPr>
          <w:bCs/>
        </w:rPr>
        <w:t>Career stage</w:t>
      </w:r>
      <w:r>
        <w:rPr>
          <w:bCs/>
        </w:rPr>
        <w:t xml:space="preserve">; and 3) </w:t>
      </w:r>
      <w:r w:rsidRPr="00DA5F72">
        <w:rPr>
          <w:bCs/>
        </w:rPr>
        <w:t>Gender balance</w:t>
      </w:r>
      <w:r>
        <w:rPr>
          <w:bCs/>
        </w:rPr>
        <w:t>.</w:t>
      </w:r>
    </w:p>
    <w:p w:rsidR="00DA5F72" w:rsidRPr="00DA5F72" w:rsidRDefault="00DA5F72" w:rsidP="00695F51">
      <w:pPr>
        <w:rPr>
          <w:bCs/>
        </w:rPr>
      </w:pPr>
      <w:r w:rsidRPr="00DA5F72">
        <w:t>Professor Lipovac</w:t>
      </w:r>
      <w:r w:rsidR="003D40C3">
        <w:t xml:space="preserve"> </w:t>
      </w:r>
      <w:r>
        <w:t xml:space="preserve">asked all the participants to recommend some young or experienced female researchers from other European countries, </w:t>
      </w:r>
      <w:r>
        <w:rPr>
          <w:bCs/>
        </w:rPr>
        <w:t xml:space="preserve">especially from The </w:t>
      </w:r>
      <w:r w:rsidRPr="00DA5F72">
        <w:rPr>
          <w:bCs/>
        </w:rPr>
        <w:t>Inclusiveness Target Countries(ITCs)</w:t>
      </w:r>
      <w:r>
        <w:rPr>
          <w:bCs/>
        </w:rPr>
        <w:t xml:space="preserve">: </w:t>
      </w:r>
      <w:r w:rsidRPr="00DA5F72">
        <w:rPr>
          <w:bCs/>
        </w:rPr>
        <w:t xml:space="preserve">Bulgaria, Cyprus, Czech Republic, Croatia, </w:t>
      </w:r>
      <w:r w:rsidR="00247D23" w:rsidRPr="00DA5F72">
        <w:rPr>
          <w:bCs/>
        </w:rPr>
        <w:t xml:space="preserve">Estonia, </w:t>
      </w:r>
      <w:r w:rsidR="00247D23">
        <w:rPr>
          <w:bCs/>
        </w:rPr>
        <w:t xml:space="preserve">France, </w:t>
      </w:r>
      <w:r w:rsidRPr="00DA5F72">
        <w:rPr>
          <w:bCs/>
        </w:rPr>
        <w:t>Hungary, Lithuania, Latvia, Luxembourg, Malta, Moldova, Portugal, Romania, Slovenia</w:t>
      </w:r>
      <w:r w:rsidR="00247D23">
        <w:rPr>
          <w:bCs/>
        </w:rPr>
        <w:t xml:space="preserve">, </w:t>
      </w:r>
      <w:r w:rsidRPr="00DA5F72">
        <w:rPr>
          <w:bCs/>
        </w:rPr>
        <w:t>Slovakia</w:t>
      </w:r>
      <w:r w:rsidR="00247D23">
        <w:rPr>
          <w:bCs/>
        </w:rPr>
        <w:t xml:space="preserve"> and Spain</w:t>
      </w:r>
      <w:r>
        <w:rPr>
          <w:bCs/>
        </w:rPr>
        <w:t>.</w:t>
      </w:r>
    </w:p>
    <w:p w:rsidR="00DA5F72" w:rsidRPr="00DA5F72" w:rsidRDefault="00DA5F72" w:rsidP="00695F51">
      <w:pPr>
        <w:rPr>
          <w:b/>
        </w:rPr>
      </w:pPr>
    </w:p>
    <w:p w:rsidR="00695F51" w:rsidRPr="00DA5F72" w:rsidRDefault="00695F51" w:rsidP="00695F51">
      <w:pPr>
        <w:rPr>
          <w:b/>
        </w:rPr>
      </w:pPr>
      <w:r w:rsidRPr="00DA5F72">
        <w:rPr>
          <w:b/>
        </w:rPr>
        <w:t xml:space="preserve">4. Discussion </w:t>
      </w:r>
    </w:p>
    <w:p w:rsidR="004E288F" w:rsidRPr="00DA5F72" w:rsidRDefault="00DA5F72" w:rsidP="00695F51">
      <w:r>
        <w:t>The</w:t>
      </w:r>
      <w:r w:rsidRPr="00DA5F72">
        <w:t xml:space="preserve"> participants understood the importance of creating a network of participants in accordance with </w:t>
      </w:r>
      <w:bookmarkStart w:id="0" w:name="_GoBack"/>
      <w:bookmarkEnd w:id="0"/>
      <w:r w:rsidRPr="00DA5F72">
        <w:rPr>
          <w:bCs/>
        </w:rPr>
        <w:t>COST inclusiveness policy</w:t>
      </w:r>
      <w:r>
        <w:rPr>
          <w:bCs/>
        </w:rPr>
        <w:t xml:space="preserve"> and </w:t>
      </w:r>
      <w:r w:rsidRPr="00DA5F72">
        <w:rPr>
          <w:bCs/>
        </w:rPr>
        <w:t>have shown a willingness to help</w:t>
      </w:r>
      <w:r>
        <w:rPr>
          <w:bCs/>
        </w:rPr>
        <w:t>.</w:t>
      </w:r>
    </w:p>
    <w:p w:rsidR="00F0496D" w:rsidRPr="00DA5F72" w:rsidRDefault="00F0496D" w:rsidP="00695F51"/>
    <w:p w:rsidR="00F0496D" w:rsidRPr="00DA5F72" w:rsidRDefault="00F0496D" w:rsidP="00F0496D">
      <w:pPr>
        <w:rPr>
          <w:b/>
        </w:rPr>
      </w:pPr>
      <w:r w:rsidRPr="00DA5F72">
        <w:rPr>
          <w:b/>
        </w:rPr>
        <w:t>5. Next steps and upcoming events</w:t>
      </w:r>
    </w:p>
    <w:p w:rsidR="00247D23" w:rsidRDefault="004E288F" w:rsidP="00695F51">
      <w:r w:rsidRPr="00DA5F72">
        <w:t xml:space="preserve">It was agreed </w:t>
      </w:r>
      <w:r w:rsidR="0021390F" w:rsidRPr="00DA5F72">
        <w:t>that the presentation</w:t>
      </w:r>
      <w:r w:rsidR="00F0496D" w:rsidRPr="00DA5F72">
        <w:t xml:space="preserve"> slides</w:t>
      </w:r>
      <w:r w:rsidR="00DA5F72">
        <w:t xml:space="preserve"> and</w:t>
      </w:r>
      <w:r w:rsidR="00F0496D" w:rsidRPr="00DA5F72">
        <w:t xml:space="preserve"> link with the video of the meeting</w:t>
      </w:r>
      <w:r w:rsidR="0021390F" w:rsidRPr="00DA5F72">
        <w:t>will be shared with the participants</w:t>
      </w:r>
      <w:r w:rsidR="00DA5F72">
        <w:t>.</w:t>
      </w:r>
      <w:r w:rsidR="00247D23">
        <w:t>In addition,</w:t>
      </w:r>
      <w:r w:rsidR="00086A8D">
        <w:t xml:space="preserve"> the link of </w:t>
      </w:r>
      <w:r w:rsidR="00086A8D" w:rsidRPr="00086A8D">
        <w:t>new questionnaire</w:t>
      </w:r>
      <w:r w:rsidR="00247D23">
        <w:t xml:space="preserve"> will be created</w:t>
      </w:r>
      <w:r w:rsidR="00086A8D">
        <w:t xml:space="preserve">, </w:t>
      </w:r>
      <w:r w:rsidR="00086A8D" w:rsidRPr="00086A8D">
        <w:t xml:space="preserve">so </w:t>
      </w:r>
    </w:p>
    <w:p w:rsidR="00247D23" w:rsidRDefault="00247D23" w:rsidP="00695F51"/>
    <w:p w:rsidR="00F0496D" w:rsidRDefault="00086A8D" w:rsidP="00695F51">
      <w:r w:rsidRPr="00086A8D">
        <w:t>that participants can show their interest to</w:t>
      </w:r>
      <w:r w:rsidR="00247D23">
        <w:t xml:space="preserve"> the</w:t>
      </w:r>
      <w:r w:rsidRPr="00086A8D">
        <w:t xml:space="preserve"> leadershipand other membership positions</w:t>
      </w:r>
      <w:r>
        <w:t xml:space="preserve"> according to their</w:t>
      </w:r>
      <w:r w:rsidRPr="00086A8D">
        <w:t xml:space="preserve"> potential role and type of engagement in the EU CONSORTIUM</w:t>
      </w:r>
      <w:r>
        <w:t>.</w:t>
      </w:r>
    </w:p>
    <w:p w:rsidR="00086A8D" w:rsidRPr="00DA5F72" w:rsidRDefault="00086A8D" w:rsidP="00695F51"/>
    <w:p w:rsidR="00DA5F72" w:rsidRDefault="00DA5F72" w:rsidP="00695F51">
      <w:r>
        <w:t>T</w:t>
      </w:r>
      <w:r w:rsidRPr="00DA5F72">
        <w:t>he next meeting is expected to take place in early March</w:t>
      </w:r>
      <w:r>
        <w:t xml:space="preserve"> 2022.</w:t>
      </w:r>
    </w:p>
    <w:p w:rsidR="00742AB4" w:rsidRDefault="00742AB4" w:rsidP="00695F51"/>
    <w:p w:rsidR="00695F51" w:rsidRPr="00742AB4" w:rsidRDefault="004E288F" w:rsidP="00695F51">
      <w:pPr>
        <w:rPr>
          <w:u w:val="single"/>
        </w:rPr>
      </w:pPr>
      <w:r w:rsidRPr="00742AB4">
        <w:rPr>
          <w:u w:val="single"/>
        </w:rPr>
        <w:t xml:space="preserve">Participants are invited to contact their colleagues </w:t>
      </w:r>
      <w:r w:rsidR="00DA5F72" w:rsidRPr="00742AB4">
        <w:rPr>
          <w:u w:val="single"/>
        </w:rPr>
        <w:t xml:space="preserve">(especially female from ITCs) </w:t>
      </w:r>
      <w:r w:rsidRPr="00742AB4">
        <w:rPr>
          <w:u w:val="single"/>
        </w:rPr>
        <w:t xml:space="preserve">with </w:t>
      </w:r>
      <w:r w:rsidR="0021390F" w:rsidRPr="00742AB4">
        <w:rPr>
          <w:u w:val="single"/>
        </w:rPr>
        <w:t>relevant</w:t>
      </w:r>
      <w:r w:rsidRPr="00742AB4">
        <w:rPr>
          <w:u w:val="single"/>
        </w:rPr>
        <w:t xml:space="preserve"> knowledge and experience to be included at the potential list of participant</w:t>
      </w:r>
      <w:r w:rsidR="0021390F" w:rsidRPr="00742AB4">
        <w:rPr>
          <w:u w:val="single"/>
        </w:rPr>
        <w:t>s</w:t>
      </w:r>
      <w:r w:rsidRPr="00742AB4">
        <w:rPr>
          <w:u w:val="single"/>
        </w:rPr>
        <w:t xml:space="preserve"> until the </w:t>
      </w:r>
      <w:r w:rsidR="00A020D8" w:rsidRPr="00742AB4">
        <w:rPr>
          <w:u w:val="single"/>
        </w:rPr>
        <w:t>nex</w:t>
      </w:r>
      <w:r w:rsidR="00F0496D" w:rsidRPr="00742AB4">
        <w:rPr>
          <w:u w:val="single"/>
        </w:rPr>
        <w:t>t</w:t>
      </w:r>
      <w:r w:rsidR="00A020D8" w:rsidRPr="00742AB4">
        <w:rPr>
          <w:u w:val="single"/>
        </w:rPr>
        <w:t xml:space="preserve"> meeting</w:t>
      </w:r>
      <w:r w:rsidR="00DE3E6C" w:rsidRPr="00742AB4">
        <w:rPr>
          <w:u w:val="single"/>
        </w:rPr>
        <w:t>.</w:t>
      </w:r>
    </w:p>
    <w:sectPr w:rsidR="00695F51" w:rsidRPr="00742AB4" w:rsidSect="00531D3F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993" w:rsidRDefault="005A2993" w:rsidP="00695F51">
      <w:r>
        <w:separator/>
      </w:r>
    </w:p>
  </w:endnote>
  <w:endnote w:type="continuationSeparator" w:id="1">
    <w:p w:rsidR="005A2993" w:rsidRDefault="005A2993" w:rsidP="006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96D" w:rsidRDefault="00F0496D" w:rsidP="00F0496D">
    <w:pPr>
      <w:pStyle w:val="Footer"/>
      <w:jc w:val="center"/>
    </w:pPr>
    <w:r>
      <w:t>___________________________________________________________________________</w:t>
    </w:r>
  </w:p>
  <w:p w:rsidR="00F0496D" w:rsidRPr="007C1E73" w:rsidRDefault="00F0496D" w:rsidP="00F0496D">
    <w:pPr>
      <w:jc w:val="center"/>
      <w:rPr>
        <w:b/>
      </w:rPr>
    </w:pPr>
    <w:r w:rsidRPr="007C1E73">
      <w:rPr>
        <w:b/>
      </w:rPr>
      <w:t>Center for Risk Analysis and Crisis Management – CRACM</w:t>
    </w:r>
  </w:p>
  <w:p w:rsidR="00F0496D" w:rsidRPr="007C1E73" w:rsidRDefault="00F0496D" w:rsidP="00F0496D">
    <w:pPr>
      <w:jc w:val="center"/>
      <w:rPr>
        <w:color w:val="ED7D31" w:themeColor="accent2"/>
      </w:rPr>
    </w:pPr>
    <w:r w:rsidRPr="007C1E73">
      <w:rPr>
        <w:color w:val="ED7D31" w:themeColor="accent2"/>
      </w:rPr>
      <w:t>Omladinskihbrigada street 7a/1, 11070 Belgrade, Serbia</w:t>
    </w:r>
  </w:p>
  <w:p w:rsidR="00F0496D" w:rsidRPr="007C1E73" w:rsidRDefault="00DE3E6C" w:rsidP="00F0496D">
    <w:pPr>
      <w:jc w:val="center"/>
      <w:rPr>
        <w:color w:val="ED7D31" w:themeColor="accent2"/>
      </w:rPr>
    </w:pPr>
    <w:r>
      <w:rPr>
        <w:color w:val="ED7D31" w:themeColor="accent2"/>
      </w:rPr>
      <w:t>+381 691230265</w:t>
    </w:r>
  </w:p>
  <w:p w:rsidR="00F0496D" w:rsidRPr="007C1E73" w:rsidRDefault="00F0496D" w:rsidP="00F0496D">
    <w:pPr>
      <w:jc w:val="center"/>
      <w:rPr>
        <w:color w:val="ED7D31" w:themeColor="accent2"/>
      </w:rPr>
    </w:pPr>
    <w:r w:rsidRPr="007C1E73">
      <w:rPr>
        <w:color w:val="ED7D31" w:themeColor="accent2"/>
      </w:rPr>
      <w:t>caruk06@gmail.com</w:t>
    </w:r>
  </w:p>
  <w:p w:rsidR="00F0496D" w:rsidRPr="007C1E73" w:rsidRDefault="00F0496D" w:rsidP="00F0496D">
    <w:pPr>
      <w:jc w:val="center"/>
      <w:rPr>
        <w:color w:val="ED7D31" w:themeColor="accent2"/>
      </w:rPr>
    </w:pPr>
    <w:r w:rsidRPr="007C1E73">
      <w:rPr>
        <w:color w:val="ED7D31" w:themeColor="accent2"/>
      </w:rPr>
      <w:t>caruk.rs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993" w:rsidRDefault="005A2993" w:rsidP="00695F51">
      <w:r>
        <w:separator/>
      </w:r>
    </w:p>
  </w:footnote>
  <w:footnote w:type="continuationSeparator" w:id="1">
    <w:p w:rsidR="005A2993" w:rsidRDefault="005A2993" w:rsidP="0069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96D" w:rsidRDefault="00F0496D">
    <w:pPr>
      <w:pStyle w:val="Header"/>
    </w:pPr>
    <w:r>
      <w:rPr>
        <w:noProof/>
      </w:rPr>
      <w:drawing>
        <wp:inline distT="0" distB="0" distL="0" distR="0">
          <wp:extent cx="1955605" cy="805336"/>
          <wp:effectExtent l="0" t="0" r="0" b="0"/>
          <wp:docPr id="1" name="Picture 1" descr="D:\My Documents\CARUK\MEMO i LOGO\Logo Centra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Documents\CARUK\MEMO i LOGO\Logo Centra en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774" cy="807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785"/>
    <w:multiLevelType w:val="hybridMultilevel"/>
    <w:tmpl w:val="E092F860"/>
    <w:lvl w:ilvl="0" w:tplc="1498653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1A3947"/>
    <w:multiLevelType w:val="hybridMultilevel"/>
    <w:tmpl w:val="C374EFA8"/>
    <w:lvl w:ilvl="0" w:tplc="52448A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95F51"/>
    <w:rsid w:val="00086A8D"/>
    <w:rsid w:val="000878A5"/>
    <w:rsid w:val="000B23C9"/>
    <w:rsid w:val="001174D8"/>
    <w:rsid w:val="00120922"/>
    <w:rsid w:val="0021390F"/>
    <w:rsid w:val="00241D1A"/>
    <w:rsid w:val="00247D23"/>
    <w:rsid w:val="00336C02"/>
    <w:rsid w:val="0034375C"/>
    <w:rsid w:val="003D40C3"/>
    <w:rsid w:val="00493640"/>
    <w:rsid w:val="004E288F"/>
    <w:rsid w:val="00522831"/>
    <w:rsid w:val="00531D3F"/>
    <w:rsid w:val="00571DCA"/>
    <w:rsid w:val="005A2993"/>
    <w:rsid w:val="006006DA"/>
    <w:rsid w:val="0064269B"/>
    <w:rsid w:val="00695F51"/>
    <w:rsid w:val="00742AB4"/>
    <w:rsid w:val="00755BE9"/>
    <w:rsid w:val="00770F40"/>
    <w:rsid w:val="007F5D62"/>
    <w:rsid w:val="00852ED0"/>
    <w:rsid w:val="00875BB6"/>
    <w:rsid w:val="00A020D8"/>
    <w:rsid w:val="00C3623A"/>
    <w:rsid w:val="00C61A89"/>
    <w:rsid w:val="00D0296C"/>
    <w:rsid w:val="00D754DB"/>
    <w:rsid w:val="00DA5F72"/>
    <w:rsid w:val="00DE3E6C"/>
    <w:rsid w:val="00E307C4"/>
    <w:rsid w:val="00E31BF1"/>
    <w:rsid w:val="00E506ED"/>
    <w:rsid w:val="00E82E00"/>
    <w:rsid w:val="00E93FA5"/>
    <w:rsid w:val="00F0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F5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95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F51"/>
  </w:style>
  <w:style w:type="paragraph" w:styleId="Footer">
    <w:name w:val="footer"/>
    <w:basedOn w:val="Normal"/>
    <w:link w:val="FooterChar"/>
    <w:uiPriority w:val="99"/>
    <w:unhideWhenUsed/>
    <w:rsid w:val="00695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F51"/>
  </w:style>
  <w:style w:type="paragraph" w:styleId="BalloonText">
    <w:name w:val="Balloon Text"/>
    <w:basedOn w:val="Normal"/>
    <w:link w:val="BalloonTextChar"/>
    <w:uiPriority w:val="99"/>
    <w:semiHidden/>
    <w:unhideWhenUsed/>
    <w:rsid w:val="00875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B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John</cp:lastModifiedBy>
  <cp:revision>3</cp:revision>
  <dcterms:created xsi:type="dcterms:W3CDTF">2022-02-03T14:37:00Z</dcterms:created>
  <dcterms:modified xsi:type="dcterms:W3CDTF">2022-02-03T17:32:00Z</dcterms:modified>
</cp:coreProperties>
</file>